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B0" w:rsidRDefault="006E0FB0" w:rsidP="006E0FB0">
      <w:pPr>
        <w:jc w:val="center"/>
      </w:pPr>
      <w:r>
        <w:rPr>
          <w:noProof/>
        </w:rPr>
        <w:drawing>
          <wp:inline distT="0" distB="0" distL="0" distR="0" wp14:anchorId="5E7FB906" wp14:editId="64E9FB03">
            <wp:extent cx="962025" cy="962025"/>
            <wp:effectExtent l="0" t="0" r="9525" b="9525"/>
            <wp:docPr id="1" name="Picture 1" descr="Saint Louis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Louis Public School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6E0FB0" w:rsidRPr="00527CF7" w:rsidRDefault="006E0FB0" w:rsidP="006E0FB0">
      <w:pPr>
        <w:pBdr>
          <w:bottom w:val="single" w:sz="12" w:space="1" w:color="auto"/>
        </w:pBdr>
        <w:jc w:val="center"/>
        <w:outlineLvl w:val="0"/>
        <w:rPr>
          <w:b/>
          <w:sz w:val="24"/>
          <w:szCs w:val="24"/>
        </w:rPr>
      </w:pPr>
      <w:r w:rsidRPr="00527CF7">
        <w:rPr>
          <w:b/>
          <w:sz w:val="24"/>
          <w:szCs w:val="24"/>
        </w:rPr>
        <w:t>BOARD OF EDUCATION OF THE CITY OF ST. LOUIS</w:t>
      </w:r>
    </w:p>
    <w:p w:rsidR="006E0FB0" w:rsidRPr="00527CF7" w:rsidRDefault="006E0FB0" w:rsidP="006E0FB0">
      <w:pPr>
        <w:pBdr>
          <w:bottom w:val="single" w:sz="12" w:space="1" w:color="auto"/>
        </w:pBdr>
        <w:jc w:val="center"/>
        <w:outlineLvl w:val="0"/>
        <w:rPr>
          <w:b/>
          <w:sz w:val="24"/>
          <w:szCs w:val="24"/>
        </w:rPr>
      </w:pPr>
      <w:r w:rsidRPr="00527CF7">
        <w:rPr>
          <w:b/>
          <w:sz w:val="24"/>
          <w:szCs w:val="24"/>
        </w:rPr>
        <w:t xml:space="preserve">ADDENDUM </w:t>
      </w:r>
      <w:r>
        <w:rPr>
          <w:b/>
          <w:sz w:val="24"/>
          <w:szCs w:val="24"/>
        </w:rPr>
        <w:t>2</w:t>
      </w:r>
      <w:r w:rsidRPr="00527CF7">
        <w:rPr>
          <w:b/>
          <w:sz w:val="24"/>
          <w:szCs w:val="24"/>
        </w:rPr>
        <w:t>:</w:t>
      </w:r>
      <w:r>
        <w:rPr>
          <w:b/>
          <w:sz w:val="24"/>
          <w:szCs w:val="24"/>
        </w:rPr>
        <w:t xml:space="preserve"> </w:t>
      </w:r>
      <w:r>
        <w:rPr>
          <w:b/>
          <w:sz w:val="24"/>
          <w:szCs w:val="24"/>
        </w:rPr>
        <w:t>Questions and Answers</w:t>
      </w:r>
    </w:p>
    <w:p w:rsidR="006E0FB0" w:rsidRPr="00527CF7" w:rsidRDefault="006E0FB0" w:rsidP="006E0FB0">
      <w:pPr>
        <w:pBdr>
          <w:bottom w:val="single" w:sz="12" w:space="1" w:color="auto"/>
        </w:pBdr>
        <w:jc w:val="center"/>
        <w:outlineLvl w:val="0"/>
        <w:rPr>
          <w:b/>
          <w:sz w:val="24"/>
          <w:szCs w:val="24"/>
        </w:rPr>
      </w:pPr>
      <w:r>
        <w:rPr>
          <w:b/>
          <w:sz w:val="24"/>
          <w:szCs w:val="24"/>
        </w:rPr>
        <w:t>January 17, 2023</w:t>
      </w:r>
    </w:p>
    <w:p w:rsidR="006E0FB0" w:rsidRPr="00E733C1" w:rsidRDefault="006E0FB0" w:rsidP="006E0FB0">
      <w:pPr>
        <w:rPr>
          <w:b/>
          <w:sz w:val="24"/>
          <w:szCs w:val="24"/>
          <w:highlight w:val="yellow"/>
        </w:rPr>
      </w:pPr>
      <w:r w:rsidRPr="00E733C1">
        <w:rPr>
          <w:b/>
          <w:sz w:val="24"/>
          <w:szCs w:val="24"/>
        </w:rPr>
        <w:t xml:space="preserve">RFP TITLE:   </w:t>
      </w:r>
      <w:r>
        <w:rPr>
          <w:b/>
          <w:sz w:val="24"/>
          <w:szCs w:val="24"/>
        </w:rPr>
        <w:tab/>
        <w:t xml:space="preserve">District-Wide Exterior Door Alarm System Installation   </w:t>
      </w:r>
    </w:p>
    <w:p w:rsidR="006E0FB0" w:rsidRDefault="006E0FB0" w:rsidP="006E0FB0">
      <w:pPr>
        <w:rPr>
          <w:b/>
          <w:sz w:val="24"/>
          <w:szCs w:val="24"/>
        </w:rPr>
      </w:pPr>
      <w:r w:rsidRPr="00527CF7">
        <w:rPr>
          <w:b/>
          <w:sz w:val="24"/>
          <w:szCs w:val="24"/>
        </w:rPr>
        <w:t>RF</w:t>
      </w:r>
      <w:r>
        <w:rPr>
          <w:b/>
          <w:sz w:val="24"/>
          <w:szCs w:val="24"/>
        </w:rPr>
        <w:t>P</w:t>
      </w:r>
      <w:r w:rsidRPr="00527CF7">
        <w:rPr>
          <w:b/>
          <w:sz w:val="24"/>
          <w:szCs w:val="24"/>
        </w:rPr>
        <w:t xml:space="preserve"> #:</w:t>
      </w:r>
      <w:r>
        <w:rPr>
          <w:b/>
          <w:sz w:val="24"/>
          <w:szCs w:val="24"/>
        </w:rPr>
        <w:tab/>
      </w:r>
      <w:r>
        <w:rPr>
          <w:b/>
          <w:sz w:val="24"/>
          <w:szCs w:val="24"/>
        </w:rPr>
        <w:tab/>
        <w:t>OP003-2223</w:t>
      </w:r>
    </w:p>
    <w:p w:rsidR="00F73EEC" w:rsidRPr="00E46336" w:rsidRDefault="00F73EEC" w:rsidP="00F73EEC">
      <w:pPr>
        <w:jc w:val="both"/>
        <w:rPr>
          <w:b/>
          <w:sz w:val="16"/>
          <w:szCs w:val="16"/>
        </w:rPr>
      </w:pPr>
    </w:p>
    <w:p w:rsidR="00A32CAC" w:rsidRPr="00A32CAC" w:rsidRDefault="00A32CAC" w:rsidP="00F73EEC">
      <w:pPr>
        <w:numPr>
          <w:ilvl w:val="0"/>
          <w:numId w:val="1"/>
        </w:numPr>
        <w:jc w:val="both"/>
      </w:pPr>
      <w:r w:rsidRPr="00A32CAC">
        <w:t>Under scope of work item #6 states that the system must deactivate upon fire alarm …..  this will require a fire alarm relay for each power supply above the doors from your fire alarm vendor. I believe the fire alarms are being changed out or will be in the future at most of the schools through a separate project. Would this be excluded from this project? If not we would need the name and contact of all fire alarm vendors in the District to give numbers on adding relays, etc. and this may not be possible with the on-going work?</w:t>
      </w:r>
    </w:p>
    <w:p w:rsidR="00A32CAC" w:rsidRPr="00A32CAC" w:rsidRDefault="00A32CAC" w:rsidP="00F73EEC">
      <w:pPr>
        <w:numPr>
          <w:ilvl w:val="1"/>
          <w:numId w:val="1"/>
        </w:numPr>
        <w:jc w:val="both"/>
        <w:rPr>
          <w:b/>
          <w:bCs/>
        </w:rPr>
      </w:pPr>
      <w:r w:rsidRPr="00A32CAC">
        <w:rPr>
          <w:b/>
          <w:bCs/>
          <w:color w:val="FF0000"/>
        </w:rPr>
        <w:t>If relays are needed, the expectation is for whomever is awarded the contract must provide</w:t>
      </w:r>
      <w:r w:rsidRPr="00A32CAC">
        <w:rPr>
          <w:b/>
          <w:bCs/>
        </w:rPr>
        <w:t>.  </w:t>
      </w:r>
    </w:p>
    <w:p w:rsidR="00A32CAC" w:rsidRPr="00A32CAC" w:rsidRDefault="00A32CAC" w:rsidP="00F73EEC">
      <w:pPr>
        <w:numPr>
          <w:ilvl w:val="0"/>
          <w:numId w:val="1"/>
        </w:numPr>
        <w:jc w:val="both"/>
      </w:pPr>
      <w:r w:rsidRPr="00A32CAC">
        <w:t>Item 15 states all work to be done on second shift – could work be done during the day that is not in classrooms as most of the work is at exterior doors? I also notice on the bid form page 48 that under the Base Bid is an alternate 1 Cost for “second shift” work, are we to bid the base as normal time and the alternate 1 if all work needs to be second shift?</w:t>
      </w:r>
    </w:p>
    <w:p w:rsidR="00A32CAC" w:rsidRPr="00A32CAC" w:rsidRDefault="00A32CAC" w:rsidP="00F73EEC">
      <w:pPr>
        <w:numPr>
          <w:ilvl w:val="1"/>
          <w:numId w:val="1"/>
        </w:numPr>
        <w:jc w:val="both"/>
        <w:rPr>
          <w:b/>
          <w:bCs/>
          <w:color w:val="FF0000"/>
        </w:rPr>
      </w:pPr>
      <w:r w:rsidRPr="00A32CAC">
        <w:rPr>
          <w:b/>
          <w:bCs/>
          <w:color w:val="FF0000"/>
        </w:rPr>
        <w:t xml:space="preserve">Since this is a huge project touching all our schools, when students are out, you can certainly work during first shift.  All other work will have to be done during second shift.  </w:t>
      </w:r>
    </w:p>
    <w:p w:rsidR="00A32CAC" w:rsidRPr="00A32CAC" w:rsidRDefault="00A32CAC" w:rsidP="00F73EEC">
      <w:pPr>
        <w:pStyle w:val="ListParagraph"/>
        <w:numPr>
          <w:ilvl w:val="0"/>
          <w:numId w:val="1"/>
        </w:numPr>
        <w:spacing w:after="0" w:line="240" w:lineRule="auto"/>
        <w:jc w:val="both"/>
        <w:rPr>
          <w:rFonts w:eastAsia="Times New Roman"/>
          <w:sz w:val="24"/>
          <w:szCs w:val="24"/>
        </w:rPr>
      </w:pPr>
      <w:r w:rsidRPr="00A32CAC">
        <w:rPr>
          <w:rFonts w:eastAsia="Times New Roman"/>
          <w:sz w:val="24"/>
          <w:szCs w:val="24"/>
        </w:rPr>
        <w:t>Adult Learning Center has Door #2 listed but there is no “# of Doors” listed.  This is a single door.  Is it the intention of SLPS to have Door #2 single leaf have delayed egress installed on it?</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Yes</w:t>
      </w:r>
    </w:p>
    <w:p w:rsidR="00A32CAC" w:rsidRDefault="00A32CAC" w:rsidP="00F73EEC">
      <w:pPr>
        <w:spacing w:after="0" w:line="240" w:lineRule="auto"/>
        <w:ind w:left="1440"/>
        <w:jc w:val="both"/>
        <w:rPr>
          <w:rFonts w:eastAsia="Times New Roman"/>
          <w:b/>
          <w:bCs/>
          <w:color w:val="FF0000"/>
          <w:sz w:val="24"/>
          <w:szCs w:val="24"/>
        </w:rPr>
      </w:pPr>
    </w:p>
    <w:p w:rsidR="00A32CAC" w:rsidRDefault="00A32CAC" w:rsidP="00F73EEC">
      <w:pPr>
        <w:numPr>
          <w:ilvl w:val="0"/>
          <w:numId w:val="1"/>
        </w:numPr>
        <w:spacing w:after="0" w:line="240" w:lineRule="auto"/>
        <w:jc w:val="both"/>
        <w:rPr>
          <w:rFonts w:eastAsia="Times New Roman"/>
          <w:sz w:val="24"/>
          <w:szCs w:val="24"/>
        </w:rPr>
      </w:pPr>
      <w:r>
        <w:rPr>
          <w:rFonts w:eastAsia="Times New Roman"/>
          <w:sz w:val="24"/>
          <w:szCs w:val="24"/>
        </w:rPr>
        <w:t>Ames has door #3 listed as non-operational, is it the intention of SLPS that these doors have delayed egress installed on them?</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Yes</w:t>
      </w:r>
    </w:p>
    <w:p w:rsidR="00A32CAC" w:rsidRDefault="00A32CAC" w:rsidP="00F73EEC">
      <w:pPr>
        <w:spacing w:after="0" w:line="240" w:lineRule="auto"/>
        <w:ind w:left="1440"/>
        <w:jc w:val="both"/>
        <w:rPr>
          <w:rFonts w:eastAsia="Times New Roman"/>
          <w:b/>
          <w:bCs/>
          <w:color w:val="FF0000"/>
          <w:sz w:val="24"/>
          <w:szCs w:val="24"/>
        </w:rPr>
      </w:pPr>
    </w:p>
    <w:p w:rsidR="00A32CAC" w:rsidRDefault="00A32CAC" w:rsidP="00F73EEC">
      <w:pPr>
        <w:numPr>
          <w:ilvl w:val="0"/>
          <w:numId w:val="1"/>
        </w:numPr>
        <w:spacing w:after="0" w:line="240" w:lineRule="auto"/>
        <w:jc w:val="both"/>
        <w:rPr>
          <w:rFonts w:eastAsia="Times New Roman"/>
          <w:sz w:val="24"/>
          <w:szCs w:val="24"/>
        </w:rPr>
      </w:pPr>
      <w:r w:rsidRPr="00F73EEC">
        <w:rPr>
          <w:rFonts w:eastAsia="Times New Roman"/>
          <w:bCs/>
          <w:sz w:val="24"/>
          <w:szCs w:val="24"/>
        </w:rPr>
        <w:t>Carr L</w:t>
      </w:r>
      <w:r w:rsidRPr="00F73EEC">
        <w:rPr>
          <w:rFonts w:eastAsia="Times New Roman"/>
          <w:sz w:val="24"/>
          <w:szCs w:val="24"/>
        </w:rPr>
        <w:t xml:space="preserve">ane </w:t>
      </w:r>
      <w:r>
        <w:rPr>
          <w:rFonts w:eastAsia="Times New Roman"/>
          <w:sz w:val="24"/>
          <w:szCs w:val="24"/>
        </w:rPr>
        <w:t>is listed on page 17 and page 19.  Is this a duplicate that needs to be omitted or is there a school missing?</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Duplicate.  Disregard one of them.</w:t>
      </w:r>
    </w:p>
    <w:p w:rsidR="00A32CAC" w:rsidRDefault="00A32CAC" w:rsidP="00F73EEC">
      <w:pPr>
        <w:numPr>
          <w:ilvl w:val="0"/>
          <w:numId w:val="1"/>
        </w:numPr>
        <w:spacing w:after="0" w:line="240" w:lineRule="auto"/>
        <w:jc w:val="both"/>
        <w:rPr>
          <w:rFonts w:eastAsia="Times New Roman"/>
          <w:sz w:val="24"/>
          <w:szCs w:val="24"/>
        </w:rPr>
      </w:pPr>
      <w:r>
        <w:rPr>
          <w:rFonts w:eastAsia="Times New Roman"/>
          <w:sz w:val="24"/>
          <w:szCs w:val="24"/>
        </w:rPr>
        <w:lastRenderedPageBreak/>
        <w:t>Central VPA has Door #9 (Custodian Room) that is an active door but there is no “# of Doors” listed on the spreadsheet.  Is it the intention of SLPS to have Door #9 have delayed egress installed on it?</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If its and exterial door, Yes.</w:t>
      </w:r>
    </w:p>
    <w:p w:rsidR="00A32CAC" w:rsidRDefault="00A32CAC" w:rsidP="00F73EEC">
      <w:pPr>
        <w:spacing w:after="0" w:line="240" w:lineRule="auto"/>
        <w:ind w:left="1440"/>
        <w:jc w:val="both"/>
        <w:rPr>
          <w:rFonts w:eastAsia="Times New Roman"/>
          <w:b/>
          <w:bCs/>
          <w:color w:val="FF0000"/>
          <w:sz w:val="24"/>
          <w:szCs w:val="24"/>
        </w:rPr>
      </w:pPr>
    </w:p>
    <w:p w:rsidR="00A32CAC" w:rsidRDefault="00A32CAC" w:rsidP="00F73EEC">
      <w:pPr>
        <w:numPr>
          <w:ilvl w:val="0"/>
          <w:numId w:val="1"/>
        </w:numPr>
        <w:spacing w:after="0" w:line="240" w:lineRule="auto"/>
        <w:jc w:val="both"/>
        <w:rPr>
          <w:rFonts w:eastAsia="Times New Roman"/>
          <w:sz w:val="24"/>
          <w:szCs w:val="24"/>
        </w:rPr>
      </w:pPr>
      <w:r>
        <w:rPr>
          <w:rFonts w:eastAsia="Times New Roman"/>
          <w:sz w:val="24"/>
          <w:szCs w:val="24"/>
        </w:rPr>
        <w:t xml:space="preserve">Wyman School has an A-phone system and electric strike on doors 1 and 2.   During the walk through it was said that any doors that had a similar system or card reader would not require delayed egress.  Is it the intention to delete these doors? </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Yes</w:t>
      </w:r>
    </w:p>
    <w:p w:rsidR="00A32CAC" w:rsidRDefault="00A32CAC" w:rsidP="00F73EEC">
      <w:pPr>
        <w:spacing w:after="0" w:line="240" w:lineRule="auto"/>
        <w:ind w:left="1440"/>
        <w:jc w:val="both"/>
        <w:rPr>
          <w:rFonts w:eastAsia="Times New Roman"/>
          <w:b/>
          <w:bCs/>
          <w:color w:val="FF0000"/>
          <w:sz w:val="24"/>
          <w:szCs w:val="24"/>
        </w:rPr>
      </w:pPr>
    </w:p>
    <w:p w:rsidR="00A32CAC" w:rsidRDefault="00A32CAC" w:rsidP="00F73EEC">
      <w:pPr>
        <w:numPr>
          <w:ilvl w:val="0"/>
          <w:numId w:val="1"/>
        </w:numPr>
        <w:spacing w:after="0" w:line="240" w:lineRule="auto"/>
        <w:jc w:val="both"/>
        <w:rPr>
          <w:rFonts w:eastAsia="Times New Roman"/>
          <w:sz w:val="24"/>
          <w:szCs w:val="24"/>
        </w:rPr>
      </w:pPr>
      <w:r>
        <w:rPr>
          <w:rFonts w:eastAsia="Times New Roman"/>
          <w:sz w:val="24"/>
          <w:szCs w:val="24"/>
        </w:rPr>
        <w:t>Des Peres School, at 450 Des Peres is not listed.  Is this school omitted on purpose?</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 xml:space="preserve">Yes. </w:t>
      </w:r>
    </w:p>
    <w:p w:rsidR="00A32CAC" w:rsidRDefault="00A32CAC" w:rsidP="00F73EEC">
      <w:pPr>
        <w:spacing w:after="0" w:line="240" w:lineRule="auto"/>
        <w:ind w:left="1440"/>
        <w:jc w:val="both"/>
        <w:rPr>
          <w:rFonts w:eastAsia="Times New Roman"/>
          <w:b/>
          <w:bCs/>
          <w:color w:val="FF0000"/>
          <w:sz w:val="24"/>
          <w:szCs w:val="24"/>
        </w:rPr>
      </w:pPr>
    </w:p>
    <w:p w:rsidR="00A32CAC" w:rsidRDefault="00A32CAC" w:rsidP="00F73EEC">
      <w:pPr>
        <w:numPr>
          <w:ilvl w:val="0"/>
          <w:numId w:val="1"/>
        </w:numPr>
        <w:spacing w:after="0" w:line="240" w:lineRule="auto"/>
        <w:jc w:val="both"/>
        <w:rPr>
          <w:rFonts w:eastAsia="Times New Roman"/>
          <w:sz w:val="24"/>
          <w:szCs w:val="24"/>
        </w:rPr>
      </w:pPr>
      <w:r>
        <w:rPr>
          <w:rFonts w:eastAsia="Times New Roman"/>
          <w:sz w:val="24"/>
          <w:szCs w:val="24"/>
        </w:rPr>
        <w:t>Please confirm that when there are two or more doors in a threshold that each individual door leaf will receive a delayed egress device on it.</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Yes</w:t>
      </w:r>
      <w:r>
        <w:rPr>
          <w:rFonts w:eastAsia="Times New Roman"/>
          <w:b/>
          <w:bCs/>
          <w:color w:val="FF0000"/>
          <w:sz w:val="24"/>
          <w:szCs w:val="24"/>
        </w:rPr>
        <w:t xml:space="preserve">. </w:t>
      </w:r>
    </w:p>
    <w:p w:rsidR="00A32CAC" w:rsidRDefault="00A32CAC" w:rsidP="00F73EEC">
      <w:pPr>
        <w:spacing w:after="0" w:line="240" w:lineRule="auto"/>
        <w:ind w:left="1440"/>
        <w:jc w:val="both"/>
        <w:rPr>
          <w:rFonts w:eastAsia="Times New Roman"/>
          <w:b/>
          <w:bCs/>
          <w:color w:val="FF0000"/>
          <w:sz w:val="24"/>
          <w:szCs w:val="24"/>
        </w:rPr>
      </w:pPr>
    </w:p>
    <w:p w:rsidR="00A32CAC" w:rsidRDefault="00A32CAC" w:rsidP="00F73EEC">
      <w:pPr>
        <w:numPr>
          <w:ilvl w:val="0"/>
          <w:numId w:val="1"/>
        </w:numPr>
        <w:spacing w:after="0" w:line="240" w:lineRule="auto"/>
        <w:jc w:val="both"/>
        <w:rPr>
          <w:rFonts w:eastAsia="Times New Roman"/>
          <w:sz w:val="24"/>
          <w:szCs w:val="24"/>
        </w:rPr>
      </w:pPr>
      <w:r>
        <w:rPr>
          <w:rFonts w:eastAsia="Times New Roman"/>
          <w:sz w:val="24"/>
          <w:szCs w:val="24"/>
        </w:rPr>
        <w:t>Who is responsible for patching and painting and walls or areas that are marred during construction?</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District</w:t>
      </w:r>
      <w:r>
        <w:rPr>
          <w:rFonts w:eastAsia="Times New Roman"/>
          <w:b/>
          <w:bCs/>
          <w:color w:val="FF0000"/>
          <w:sz w:val="24"/>
          <w:szCs w:val="24"/>
        </w:rPr>
        <w:t xml:space="preserve"> </w:t>
      </w:r>
    </w:p>
    <w:p w:rsidR="00A32CAC" w:rsidRDefault="00A32CAC" w:rsidP="00F73EEC">
      <w:pPr>
        <w:spacing w:after="0" w:line="240" w:lineRule="auto"/>
        <w:ind w:left="1440"/>
        <w:jc w:val="both"/>
        <w:rPr>
          <w:rFonts w:eastAsia="Times New Roman"/>
          <w:b/>
          <w:bCs/>
          <w:color w:val="FF0000"/>
          <w:sz w:val="24"/>
          <w:szCs w:val="24"/>
        </w:rPr>
      </w:pPr>
    </w:p>
    <w:p w:rsidR="00A32CAC" w:rsidRDefault="00A32CAC" w:rsidP="00F73EEC">
      <w:pPr>
        <w:numPr>
          <w:ilvl w:val="0"/>
          <w:numId w:val="1"/>
        </w:numPr>
        <w:spacing w:after="0" w:line="240" w:lineRule="auto"/>
        <w:jc w:val="both"/>
        <w:rPr>
          <w:rFonts w:eastAsia="Times New Roman"/>
          <w:sz w:val="24"/>
          <w:szCs w:val="24"/>
        </w:rPr>
      </w:pPr>
      <w:r>
        <w:rPr>
          <w:rFonts w:eastAsia="Times New Roman"/>
          <w:sz w:val="24"/>
          <w:szCs w:val="24"/>
        </w:rPr>
        <w:t>Where mag locks are existing, please confirm that they are inactive, as stated in the bid walk through at Patrick Henry.</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Inactive and must be removed</w:t>
      </w:r>
      <w:r>
        <w:rPr>
          <w:rFonts w:eastAsia="Times New Roman"/>
          <w:b/>
          <w:bCs/>
          <w:color w:val="FF0000"/>
          <w:sz w:val="24"/>
          <w:szCs w:val="24"/>
        </w:rPr>
        <w:t xml:space="preserve">. </w:t>
      </w:r>
    </w:p>
    <w:p w:rsidR="00A32CAC" w:rsidRDefault="00A32CAC" w:rsidP="00F73EEC">
      <w:pPr>
        <w:spacing w:after="0" w:line="240" w:lineRule="auto"/>
        <w:ind w:left="1440"/>
        <w:jc w:val="both"/>
        <w:rPr>
          <w:rFonts w:eastAsia="Times New Roman"/>
          <w:b/>
          <w:bCs/>
          <w:color w:val="FF0000"/>
          <w:sz w:val="24"/>
          <w:szCs w:val="24"/>
        </w:rPr>
      </w:pPr>
    </w:p>
    <w:p w:rsidR="00A32CAC" w:rsidRDefault="00A32CAC" w:rsidP="00F73EEC">
      <w:pPr>
        <w:numPr>
          <w:ilvl w:val="0"/>
          <w:numId w:val="1"/>
        </w:numPr>
        <w:spacing w:after="0" w:line="240" w:lineRule="auto"/>
        <w:jc w:val="both"/>
        <w:rPr>
          <w:rFonts w:eastAsia="Times New Roman"/>
          <w:sz w:val="24"/>
          <w:szCs w:val="24"/>
        </w:rPr>
      </w:pPr>
      <w:r>
        <w:rPr>
          <w:rFonts w:eastAsia="Times New Roman"/>
          <w:sz w:val="24"/>
          <w:szCs w:val="24"/>
        </w:rPr>
        <w:t>If the new delayed egress hardware is smaller than the existing hardware on the door, what type of cover or door fabrication is desired on the door?</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Standard hold plates</w:t>
      </w:r>
    </w:p>
    <w:p w:rsidR="00A32CAC" w:rsidRDefault="00A32CAC" w:rsidP="00F73EEC">
      <w:pPr>
        <w:spacing w:after="0" w:line="240" w:lineRule="auto"/>
        <w:ind w:left="1440"/>
        <w:jc w:val="both"/>
        <w:rPr>
          <w:rFonts w:eastAsia="Times New Roman"/>
          <w:b/>
          <w:bCs/>
          <w:color w:val="FF0000"/>
          <w:sz w:val="24"/>
          <w:szCs w:val="24"/>
        </w:rPr>
      </w:pPr>
    </w:p>
    <w:p w:rsidR="00A32CAC" w:rsidRDefault="00A32CAC" w:rsidP="00F73EEC">
      <w:pPr>
        <w:numPr>
          <w:ilvl w:val="0"/>
          <w:numId w:val="1"/>
        </w:numPr>
        <w:spacing w:after="0" w:line="240" w:lineRule="auto"/>
        <w:jc w:val="both"/>
        <w:rPr>
          <w:rFonts w:eastAsia="Times New Roman"/>
          <w:sz w:val="24"/>
          <w:szCs w:val="24"/>
        </w:rPr>
      </w:pPr>
      <w:r>
        <w:rPr>
          <w:rFonts w:eastAsia="Times New Roman"/>
          <w:sz w:val="24"/>
          <w:szCs w:val="24"/>
        </w:rPr>
        <w:t>Does the annunciator need to know when the delayed egress bar is pressed OR when the door is opened?</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When pressed</w:t>
      </w:r>
      <w:r>
        <w:rPr>
          <w:rFonts w:eastAsia="Times New Roman"/>
          <w:b/>
          <w:bCs/>
          <w:color w:val="FF0000"/>
          <w:sz w:val="24"/>
          <w:szCs w:val="24"/>
        </w:rPr>
        <w:t xml:space="preserve">. </w:t>
      </w:r>
    </w:p>
    <w:p w:rsidR="00A32CAC" w:rsidRDefault="00A32CAC" w:rsidP="00F73EEC">
      <w:pPr>
        <w:spacing w:after="0" w:line="240" w:lineRule="auto"/>
        <w:ind w:left="1440"/>
        <w:jc w:val="both"/>
        <w:rPr>
          <w:rFonts w:eastAsia="Times New Roman"/>
          <w:b/>
          <w:bCs/>
          <w:color w:val="FF0000"/>
          <w:sz w:val="24"/>
          <w:szCs w:val="24"/>
        </w:rPr>
      </w:pPr>
    </w:p>
    <w:p w:rsidR="00A32CAC" w:rsidRDefault="00A32CAC" w:rsidP="00F73EEC">
      <w:pPr>
        <w:numPr>
          <w:ilvl w:val="0"/>
          <w:numId w:val="1"/>
        </w:numPr>
        <w:spacing w:after="0" w:line="240" w:lineRule="auto"/>
        <w:jc w:val="both"/>
        <w:rPr>
          <w:rFonts w:eastAsia="Times New Roman"/>
          <w:sz w:val="24"/>
          <w:szCs w:val="24"/>
        </w:rPr>
      </w:pPr>
      <w:r>
        <w:rPr>
          <w:rFonts w:eastAsia="Times New Roman"/>
          <w:sz w:val="24"/>
          <w:szCs w:val="24"/>
        </w:rPr>
        <w:t>During the walk through it was stated that SLPS wants a basic burg panel and keypad annunciator in the office and at the Security desk.  Please confirm that the burglar alarm keypad is the only annunciation device you are requesting and if it is to be present at the office and/or the security location or both?</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We only request 1 panel per school if the school has a security desk, then at the security desk.  If not, then the office.</w:t>
      </w:r>
    </w:p>
    <w:p w:rsidR="00A32CAC" w:rsidRDefault="00A32CAC" w:rsidP="00F73EEC">
      <w:pPr>
        <w:spacing w:after="0" w:line="240" w:lineRule="auto"/>
        <w:ind w:left="1440"/>
        <w:jc w:val="both"/>
        <w:rPr>
          <w:rFonts w:eastAsia="Times New Roman"/>
          <w:b/>
          <w:bCs/>
          <w:color w:val="FF0000"/>
          <w:sz w:val="24"/>
          <w:szCs w:val="24"/>
        </w:rPr>
      </w:pPr>
      <w:r>
        <w:rPr>
          <w:rFonts w:eastAsia="Times New Roman"/>
          <w:b/>
          <w:bCs/>
          <w:color w:val="FF0000"/>
          <w:sz w:val="24"/>
          <w:szCs w:val="24"/>
        </w:rPr>
        <w:t>   </w:t>
      </w:r>
    </w:p>
    <w:p w:rsidR="00A32CAC" w:rsidRDefault="00A32CAC" w:rsidP="00F73EEC">
      <w:pPr>
        <w:numPr>
          <w:ilvl w:val="0"/>
          <w:numId w:val="1"/>
        </w:numPr>
        <w:spacing w:after="0" w:line="240" w:lineRule="auto"/>
        <w:jc w:val="both"/>
        <w:rPr>
          <w:rFonts w:eastAsia="Times New Roman"/>
          <w:sz w:val="24"/>
          <w:szCs w:val="24"/>
        </w:rPr>
      </w:pPr>
      <w:r>
        <w:rPr>
          <w:rFonts w:eastAsia="Times New Roman"/>
          <w:sz w:val="24"/>
          <w:szCs w:val="24"/>
        </w:rPr>
        <w:t xml:space="preserve">During the walk through it was stated that SLPS would identify the doors that will require a power transfer hinge.  </w:t>
      </w:r>
    </w:p>
    <w:p w:rsidR="00A32CAC" w:rsidRDefault="00A32CAC" w:rsidP="00F73EEC">
      <w:pPr>
        <w:numPr>
          <w:ilvl w:val="1"/>
          <w:numId w:val="1"/>
        </w:numPr>
        <w:spacing w:after="0" w:line="240" w:lineRule="auto"/>
        <w:jc w:val="both"/>
        <w:rPr>
          <w:rFonts w:eastAsia="Times New Roman"/>
          <w:b/>
          <w:bCs/>
          <w:color w:val="FF0000"/>
          <w:sz w:val="24"/>
          <w:szCs w:val="24"/>
        </w:rPr>
      </w:pPr>
      <w:r>
        <w:rPr>
          <w:rFonts w:eastAsia="Times New Roman"/>
          <w:b/>
          <w:bCs/>
          <w:color w:val="FF0000"/>
          <w:sz w:val="24"/>
          <w:szCs w:val="24"/>
        </w:rPr>
        <w:t xml:space="preserve">I don’t recall saying that, but this would be based on the wiring you guys recommend.  </w:t>
      </w:r>
    </w:p>
    <w:p w:rsidR="00A32CAC" w:rsidRPr="00F73EEC" w:rsidRDefault="00A32CAC" w:rsidP="00F73EEC">
      <w:pPr>
        <w:pStyle w:val="ListParagraph"/>
        <w:numPr>
          <w:ilvl w:val="0"/>
          <w:numId w:val="1"/>
        </w:numPr>
        <w:jc w:val="both"/>
      </w:pPr>
      <w:bookmarkStart w:id="0" w:name="_GoBack"/>
      <w:bookmarkEnd w:id="0"/>
      <w:r w:rsidRPr="00F73EEC">
        <w:lastRenderedPageBreak/>
        <w:t>Can you tell us if we are to attach to the existing fire alarm are the future new ones?</w:t>
      </w:r>
    </w:p>
    <w:p w:rsidR="00A32CAC" w:rsidRPr="00F73EEC" w:rsidRDefault="00A32CAC" w:rsidP="00F73EEC">
      <w:pPr>
        <w:jc w:val="both"/>
      </w:pPr>
      <w:r w:rsidRPr="00F73EEC">
        <w:t xml:space="preserve">If we are to attach to the existing fire alarm they will need to provide contact info for each school who maintains the fire system so we can get pricing.  </w:t>
      </w:r>
    </w:p>
    <w:p w:rsidR="00A32CAC" w:rsidRPr="00F73EEC" w:rsidRDefault="00A32CAC" w:rsidP="00F73EEC">
      <w:pPr>
        <w:jc w:val="both"/>
      </w:pPr>
      <w:r w:rsidRPr="00F73EEC">
        <w:t xml:space="preserve">If we are to attach to the future new system this will require a return trip once the new system has been installed.  </w:t>
      </w:r>
    </w:p>
    <w:p w:rsidR="00A32CAC" w:rsidRPr="00F73EEC" w:rsidRDefault="00A32CAC" w:rsidP="00F73EEC">
      <w:pPr>
        <w:jc w:val="both"/>
      </w:pPr>
      <w:r w:rsidRPr="00F73EEC">
        <w:t xml:space="preserve">Can they provide a schedule for when the new fire system will be installed in each school?  </w:t>
      </w:r>
    </w:p>
    <w:p w:rsidR="00F73EEC" w:rsidRPr="00F73EEC" w:rsidRDefault="00F73EEC" w:rsidP="00F73EEC">
      <w:pPr>
        <w:jc w:val="both"/>
        <w:rPr>
          <w:b/>
          <w:bCs/>
          <w:color w:val="FF0000"/>
        </w:rPr>
      </w:pPr>
      <w:r w:rsidRPr="00F73EEC">
        <w:rPr>
          <w:b/>
          <w:bCs/>
          <w:color w:val="FF0000"/>
        </w:rPr>
        <w:t xml:space="preserve">Once the bid is awarded, we can provide that information.  The schools are listed below.  </w:t>
      </w:r>
    </w:p>
    <w:p w:rsidR="00F73EEC" w:rsidRPr="00F73EEC" w:rsidRDefault="00F73EEC" w:rsidP="00F73EEC">
      <w:pPr>
        <w:jc w:val="both"/>
        <w:rPr>
          <w:b/>
          <w:bCs/>
          <w:color w:val="FF0000"/>
        </w:rPr>
      </w:pPr>
      <w:r w:rsidRPr="00F73EEC">
        <w:rPr>
          <w:b/>
          <w:bCs/>
          <w:color w:val="FF0000"/>
        </w:rPr>
        <w:t xml:space="preserve">Locations </w:t>
      </w:r>
    </w:p>
    <w:p w:rsidR="00F73EEC" w:rsidRPr="00F73EEC" w:rsidRDefault="00F73EEC" w:rsidP="00F73EEC">
      <w:pPr>
        <w:numPr>
          <w:ilvl w:val="0"/>
          <w:numId w:val="3"/>
        </w:numPr>
        <w:jc w:val="both"/>
        <w:rPr>
          <w:b/>
          <w:bCs/>
          <w:color w:val="FF0000"/>
        </w:rPr>
      </w:pPr>
      <w:r w:rsidRPr="00F73EEC">
        <w:rPr>
          <w:b/>
          <w:bCs/>
          <w:color w:val="FF0000"/>
        </w:rPr>
        <w:t>801 Admin</w:t>
      </w:r>
    </w:p>
    <w:p w:rsidR="00F73EEC" w:rsidRPr="00F73EEC" w:rsidRDefault="00F73EEC" w:rsidP="00F73EEC">
      <w:pPr>
        <w:numPr>
          <w:ilvl w:val="0"/>
          <w:numId w:val="3"/>
        </w:numPr>
        <w:jc w:val="both"/>
        <w:rPr>
          <w:b/>
          <w:bCs/>
          <w:color w:val="FF0000"/>
        </w:rPr>
      </w:pPr>
      <w:r w:rsidRPr="00F73EEC">
        <w:rPr>
          <w:b/>
          <w:bCs/>
          <w:color w:val="FF0000"/>
        </w:rPr>
        <w:t>Adams</w:t>
      </w:r>
    </w:p>
    <w:p w:rsidR="00F73EEC" w:rsidRPr="00F73EEC" w:rsidRDefault="00F73EEC" w:rsidP="00F73EEC">
      <w:pPr>
        <w:numPr>
          <w:ilvl w:val="0"/>
          <w:numId w:val="3"/>
        </w:numPr>
        <w:jc w:val="both"/>
        <w:rPr>
          <w:b/>
          <w:bCs/>
          <w:color w:val="FF0000"/>
        </w:rPr>
      </w:pPr>
      <w:r w:rsidRPr="00F73EEC">
        <w:rPr>
          <w:b/>
          <w:bCs/>
          <w:color w:val="FF0000"/>
        </w:rPr>
        <w:t>Adult Basic Ed</w:t>
      </w:r>
    </w:p>
    <w:p w:rsidR="00F73EEC" w:rsidRPr="00F73EEC" w:rsidRDefault="00F73EEC" w:rsidP="00F73EEC">
      <w:pPr>
        <w:numPr>
          <w:ilvl w:val="0"/>
          <w:numId w:val="3"/>
        </w:numPr>
        <w:jc w:val="both"/>
        <w:rPr>
          <w:b/>
          <w:bCs/>
          <w:color w:val="FF0000"/>
        </w:rPr>
      </w:pPr>
      <w:r w:rsidRPr="00F73EEC">
        <w:rPr>
          <w:b/>
          <w:bCs/>
          <w:color w:val="FF0000"/>
        </w:rPr>
        <w:t>Buildings &amp; Grounds</w:t>
      </w:r>
    </w:p>
    <w:p w:rsidR="00F73EEC" w:rsidRPr="00F73EEC" w:rsidRDefault="00F73EEC" w:rsidP="00F73EEC">
      <w:pPr>
        <w:numPr>
          <w:ilvl w:val="0"/>
          <w:numId w:val="3"/>
        </w:numPr>
        <w:jc w:val="both"/>
        <w:rPr>
          <w:b/>
          <w:bCs/>
          <w:color w:val="FF0000"/>
        </w:rPr>
      </w:pPr>
      <w:r w:rsidRPr="00F73EEC">
        <w:rPr>
          <w:b/>
          <w:bCs/>
          <w:color w:val="FF0000"/>
        </w:rPr>
        <w:t>Carver</w:t>
      </w:r>
    </w:p>
    <w:p w:rsidR="00F73EEC" w:rsidRPr="00F73EEC" w:rsidRDefault="00F73EEC" w:rsidP="00F73EEC">
      <w:pPr>
        <w:numPr>
          <w:ilvl w:val="0"/>
          <w:numId w:val="3"/>
        </w:numPr>
        <w:jc w:val="both"/>
        <w:rPr>
          <w:b/>
          <w:bCs/>
          <w:color w:val="FF0000"/>
        </w:rPr>
      </w:pPr>
      <w:r w:rsidRPr="00F73EEC">
        <w:rPr>
          <w:b/>
          <w:bCs/>
          <w:color w:val="FF0000"/>
        </w:rPr>
        <w:t>Des Peres</w:t>
      </w:r>
    </w:p>
    <w:p w:rsidR="00F73EEC" w:rsidRPr="00F73EEC" w:rsidRDefault="00F73EEC" w:rsidP="00F73EEC">
      <w:pPr>
        <w:numPr>
          <w:ilvl w:val="0"/>
          <w:numId w:val="3"/>
        </w:numPr>
        <w:jc w:val="both"/>
        <w:rPr>
          <w:b/>
          <w:bCs/>
          <w:color w:val="FF0000"/>
        </w:rPr>
      </w:pPr>
      <w:r w:rsidRPr="00F73EEC">
        <w:rPr>
          <w:b/>
          <w:bCs/>
          <w:color w:val="FF0000"/>
        </w:rPr>
        <w:t>Dewey</w:t>
      </w:r>
    </w:p>
    <w:p w:rsidR="00F73EEC" w:rsidRPr="00F73EEC" w:rsidRDefault="00F73EEC" w:rsidP="00F73EEC">
      <w:pPr>
        <w:numPr>
          <w:ilvl w:val="0"/>
          <w:numId w:val="3"/>
        </w:numPr>
        <w:jc w:val="both"/>
        <w:rPr>
          <w:b/>
          <w:bCs/>
          <w:color w:val="FF0000"/>
        </w:rPr>
      </w:pPr>
      <w:r w:rsidRPr="00F73EEC">
        <w:rPr>
          <w:b/>
          <w:bCs/>
          <w:color w:val="FF0000"/>
        </w:rPr>
        <w:t>Food Services</w:t>
      </w:r>
    </w:p>
    <w:p w:rsidR="00F73EEC" w:rsidRPr="00F73EEC" w:rsidRDefault="00F73EEC" w:rsidP="00F73EEC">
      <w:pPr>
        <w:numPr>
          <w:ilvl w:val="0"/>
          <w:numId w:val="3"/>
        </w:numPr>
        <w:jc w:val="both"/>
        <w:rPr>
          <w:b/>
          <w:bCs/>
          <w:color w:val="FF0000"/>
        </w:rPr>
      </w:pPr>
      <w:r w:rsidRPr="00F73EEC">
        <w:rPr>
          <w:b/>
          <w:bCs/>
          <w:color w:val="FF0000"/>
        </w:rPr>
        <w:t>Gateway STEM</w:t>
      </w:r>
    </w:p>
    <w:p w:rsidR="00F73EEC" w:rsidRPr="00F73EEC" w:rsidRDefault="00F73EEC" w:rsidP="00F73EEC">
      <w:pPr>
        <w:numPr>
          <w:ilvl w:val="0"/>
          <w:numId w:val="3"/>
        </w:numPr>
        <w:jc w:val="both"/>
        <w:rPr>
          <w:b/>
          <w:bCs/>
          <w:color w:val="FF0000"/>
        </w:rPr>
      </w:pPr>
      <w:r w:rsidRPr="00F73EEC">
        <w:rPr>
          <w:b/>
          <w:bCs/>
          <w:color w:val="FF0000"/>
        </w:rPr>
        <w:t>Madison</w:t>
      </w:r>
    </w:p>
    <w:p w:rsidR="00F73EEC" w:rsidRPr="00F73EEC" w:rsidRDefault="00F73EEC" w:rsidP="00F73EEC">
      <w:pPr>
        <w:numPr>
          <w:ilvl w:val="0"/>
          <w:numId w:val="3"/>
        </w:numPr>
        <w:jc w:val="both"/>
        <w:rPr>
          <w:b/>
          <w:bCs/>
          <w:color w:val="FF0000"/>
        </w:rPr>
      </w:pPr>
      <w:r w:rsidRPr="00F73EEC">
        <w:rPr>
          <w:b/>
          <w:bCs/>
          <w:color w:val="FF0000"/>
        </w:rPr>
        <w:t>Mann</w:t>
      </w:r>
    </w:p>
    <w:p w:rsidR="00F73EEC" w:rsidRPr="00F73EEC" w:rsidRDefault="00F73EEC" w:rsidP="00F73EEC">
      <w:pPr>
        <w:numPr>
          <w:ilvl w:val="0"/>
          <w:numId w:val="3"/>
        </w:numPr>
        <w:jc w:val="both"/>
        <w:rPr>
          <w:b/>
          <w:bCs/>
          <w:color w:val="FF0000"/>
        </w:rPr>
      </w:pPr>
      <w:r w:rsidRPr="00F73EEC">
        <w:rPr>
          <w:b/>
          <w:bCs/>
          <w:color w:val="FF0000"/>
        </w:rPr>
        <w:t>Nottingham</w:t>
      </w:r>
    </w:p>
    <w:p w:rsidR="00F73EEC" w:rsidRPr="00F73EEC" w:rsidRDefault="00F73EEC" w:rsidP="00F73EEC">
      <w:pPr>
        <w:numPr>
          <w:ilvl w:val="0"/>
          <w:numId w:val="3"/>
        </w:numPr>
        <w:jc w:val="both"/>
        <w:rPr>
          <w:b/>
          <w:bCs/>
          <w:color w:val="FF0000"/>
        </w:rPr>
      </w:pPr>
      <w:r w:rsidRPr="00F73EEC">
        <w:rPr>
          <w:b/>
          <w:bCs/>
          <w:color w:val="FF0000"/>
        </w:rPr>
        <w:t>Soldan</w:t>
      </w:r>
    </w:p>
    <w:p w:rsidR="00F73EEC" w:rsidRPr="00F73EEC" w:rsidRDefault="00F73EEC" w:rsidP="00F73EEC">
      <w:pPr>
        <w:numPr>
          <w:ilvl w:val="0"/>
          <w:numId w:val="3"/>
        </w:numPr>
        <w:jc w:val="both"/>
        <w:rPr>
          <w:b/>
          <w:bCs/>
        </w:rPr>
      </w:pPr>
      <w:r w:rsidRPr="00F73EEC">
        <w:rPr>
          <w:b/>
          <w:bCs/>
          <w:color w:val="FF0000"/>
        </w:rPr>
        <w:t>Yeatman</w:t>
      </w:r>
    </w:p>
    <w:p w:rsidR="00A32CAC" w:rsidRPr="008217E9" w:rsidRDefault="00A32CAC" w:rsidP="00F73EEC">
      <w:pPr>
        <w:jc w:val="both"/>
        <w:rPr>
          <w:b/>
        </w:rPr>
      </w:pPr>
    </w:p>
    <w:p w:rsidR="00A32CAC" w:rsidRPr="00F73EEC" w:rsidRDefault="008217E9" w:rsidP="00F73EEC">
      <w:pPr>
        <w:pStyle w:val="ListParagraph"/>
        <w:numPr>
          <w:ilvl w:val="0"/>
          <w:numId w:val="1"/>
        </w:numPr>
        <w:jc w:val="both"/>
      </w:pPr>
      <w:r w:rsidRPr="00F73EEC">
        <w:t>Naheed Chapman is on the list of schools, but not listed above showing number of doors/locations, is this school still to be bid?</w:t>
      </w:r>
    </w:p>
    <w:p w:rsidR="009D5BDC" w:rsidRPr="00F73EEC" w:rsidRDefault="00F73EEC" w:rsidP="00F73EEC">
      <w:pPr>
        <w:jc w:val="both"/>
        <w:rPr>
          <w:b/>
          <w:color w:val="FF0000"/>
        </w:rPr>
      </w:pPr>
      <w:r w:rsidRPr="00F73EEC">
        <w:rPr>
          <w:b/>
          <w:color w:val="FF0000"/>
        </w:rPr>
        <w:t>a.</w:t>
      </w:r>
      <w:r w:rsidRPr="00F73EEC">
        <w:rPr>
          <w:b/>
          <w:color w:val="FF0000"/>
        </w:rPr>
        <w:tab/>
        <w:t xml:space="preserve">We had a name change.  Naheed Chapmen is now called ESOL which is on the sheet.  </w:t>
      </w:r>
    </w:p>
    <w:p w:rsidR="009D5BDC" w:rsidRDefault="009D5BDC" w:rsidP="00F73EEC">
      <w:pPr>
        <w:jc w:val="both"/>
        <w:rPr>
          <w:b/>
        </w:rPr>
      </w:pPr>
    </w:p>
    <w:p w:rsidR="009D5BDC" w:rsidRPr="009D5BDC" w:rsidRDefault="009D5BDC" w:rsidP="00F73EEC">
      <w:pPr>
        <w:jc w:val="center"/>
        <w:rPr>
          <w:b/>
        </w:rPr>
      </w:pPr>
      <w:r w:rsidRPr="00F73EEC">
        <w:rPr>
          <w:b/>
          <w:color w:val="FF0000"/>
        </w:rPr>
        <w:t>End of Addendu</w:t>
      </w:r>
      <w:r w:rsidR="00F73EEC" w:rsidRPr="00F73EEC">
        <w:rPr>
          <w:b/>
          <w:color w:val="FF0000"/>
        </w:rPr>
        <w:t>m 2</w:t>
      </w:r>
      <w:r w:rsidR="00F73EEC">
        <w:rPr>
          <w:b/>
          <w:color w:val="FF0000"/>
        </w:rPr>
        <w:t>.</w:t>
      </w:r>
    </w:p>
    <w:sectPr w:rsidR="009D5BDC" w:rsidRPr="009D5BDC" w:rsidSect="00F73EEC">
      <w:foot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B0" w:rsidRDefault="006E0FB0" w:rsidP="006E0FB0">
      <w:pPr>
        <w:spacing w:after="0" w:line="240" w:lineRule="auto"/>
      </w:pPr>
      <w:r>
        <w:separator/>
      </w:r>
    </w:p>
  </w:endnote>
  <w:endnote w:type="continuationSeparator" w:id="0">
    <w:p w:rsidR="006E0FB0" w:rsidRDefault="006E0FB0" w:rsidP="006E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513562"/>
      <w:docPartObj>
        <w:docPartGallery w:val="Page Numbers (Bottom of Page)"/>
        <w:docPartUnique/>
      </w:docPartObj>
    </w:sdtPr>
    <w:sdtEndPr>
      <w:rPr>
        <w:noProof/>
      </w:rPr>
    </w:sdtEndPr>
    <w:sdtContent>
      <w:p w:rsidR="00F73EEC" w:rsidRDefault="00F73EE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F73EEC" w:rsidRPr="00F73EEC" w:rsidRDefault="00F73EEC">
    <w:pPr>
      <w:pStyle w:val="Footer"/>
      <w:rPr>
        <w:sz w:val="18"/>
        <w:szCs w:val="18"/>
      </w:rPr>
    </w:pPr>
    <w:r w:rsidRPr="00F73EEC">
      <w:rPr>
        <w:sz w:val="18"/>
        <w:szCs w:val="18"/>
      </w:rPr>
      <w:t>RFP OP003-2223 District-Wide Exterior Door Alarm System Installation Addendum 2: QAs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B0" w:rsidRDefault="006E0FB0" w:rsidP="006E0FB0">
      <w:pPr>
        <w:spacing w:after="0" w:line="240" w:lineRule="auto"/>
      </w:pPr>
      <w:r>
        <w:separator/>
      </w:r>
    </w:p>
  </w:footnote>
  <w:footnote w:type="continuationSeparator" w:id="0">
    <w:p w:rsidR="006E0FB0" w:rsidRDefault="006E0FB0" w:rsidP="006E0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4201A"/>
    <w:multiLevelType w:val="hybridMultilevel"/>
    <w:tmpl w:val="231C3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BC30D2"/>
    <w:multiLevelType w:val="hybridMultilevel"/>
    <w:tmpl w:val="1B6C6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232F5C"/>
    <w:multiLevelType w:val="multilevel"/>
    <w:tmpl w:val="9084C030"/>
    <w:lvl w:ilvl="0">
      <w:start w:val="1"/>
      <w:numFmt w:val="decimal"/>
      <w:lvlText w:val="%1)"/>
      <w:lvlJc w:val="left"/>
      <w:pPr>
        <w:ind w:left="1080" w:hanging="360"/>
      </w:pPr>
      <w:rPr>
        <w:color w:val="FF000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321D1B"/>
    <w:rsid w:val="006E0FB0"/>
    <w:rsid w:val="008217E9"/>
    <w:rsid w:val="008F3116"/>
    <w:rsid w:val="009D5BDC"/>
    <w:rsid w:val="00A32CAC"/>
    <w:rsid w:val="00F7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1B3CB"/>
  <w15:chartTrackingRefBased/>
  <w15:docId w15:val="{6A4F4E92-8906-4335-AA62-D3FD1FCA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CAC"/>
    <w:pPr>
      <w:ind w:left="720"/>
      <w:contextualSpacing/>
    </w:pPr>
  </w:style>
  <w:style w:type="paragraph" w:styleId="Header">
    <w:name w:val="header"/>
    <w:basedOn w:val="Normal"/>
    <w:link w:val="HeaderChar"/>
    <w:uiPriority w:val="99"/>
    <w:unhideWhenUsed/>
    <w:rsid w:val="006E0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FB0"/>
  </w:style>
  <w:style w:type="paragraph" w:styleId="Footer">
    <w:name w:val="footer"/>
    <w:basedOn w:val="Normal"/>
    <w:link w:val="FooterChar"/>
    <w:uiPriority w:val="99"/>
    <w:unhideWhenUsed/>
    <w:rsid w:val="006E0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10620">
      <w:bodyDiv w:val="1"/>
      <w:marLeft w:val="0"/>
      <w:marRight w:val="0"/>
      <w:marTop w:val="0"/>
      <w:marBottom w:val="0"/>
      <w:divBdr>
        <w:top w:val="none" w:sz="0" w:space="0" w:color="auto"/>
        <w:left w:val="none" w:sz="0" w:space="0" w:color="auto"/>
        <w:bottom w:val="none" w:sz="0" w:space="0" w:color="auto"/>
        <w:right w:val="none" w:sz="0" w:space="0" w:color="auto"/>
      </w:divBdr>
    </w:div>
    <w:div w:id="709182862">
      <w:bodyDiv w:val="1"/>
      <w:marLeft w:val="0"/>
      <w:marRight w:val="0"/>
      <w:marTop w:val="0"/>
      <w:marBottom w:val="0"/>
      <w:divBdr>
        <w:top w:val="none" w:sz="0" w:space="0" w:color="auto"/>
        <w:left w:val="none" w:sz="0" w:space="0" w:color="auto"/>
        <w:bottom w:val="none" w:sz="0" w:space="0" w:color="auto"/>
        <w:right w:val="none" w:sz="0" w:space="0" w:color="auto"/>
      </w:divBdr>
    </w:div>
    <w:div w:id="17833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Ketra N.</dc:creator>
  <cp:keywords/>
  <dc:description/>
  <cp:lastModifiedBy>Montgomery, Ketra N.</cp:lastModifiedBy>
  <cp:revision>1</cp:revision>
  <dcterms:created xsi:type="dcterms:W3CDTF">2023-01-17T15:29:00Z</dcterms:created>
  <dcterms:modified xsi:type="dcterms:W3CDTF">2023-01-17T17:29:00Z</dcterms:modified>
</cp:coreProperties>
</file>